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0AA" w:rsidP="00CA04D6" w:rsidRDefault="00DA1084" w14:paraId="834db13" w14:textId="834db13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B94AC0">
        <w:rPr>
          <w:rFonts w:ascii="Arial" w:hAnsi="Arial" w:cs="Arial"/>
          <w:sz w:val="24"/>
          <w:szCs w:val="24"/>
        </w:rPr>
        <w:t>3</w:t>
      </w:r>
      <w:r w:rsidRPr="00AC2888" w:rsidR="00F54A8B">
        <w:rPr>
          <w:rFonts w:ascii="Arial" w:hAnsi="Arial" w:cs="Arial"/>
          <w:sz w:val="24"/>
          <w:szCs w:val="24"/>
        </w:rPr>
        <w:t>5</w:t>
      </w:r>
      <w:r w:rsidR="00B94AC0">
        <w:rPr>
          <w:rFonts w:ascii="Arial" w:hAnsi="Arial" w:cs="Arial"/>
          <w:sz w:val="24"/>
          <w:szCs w:val="24"/>
        </w:rPr>
        <w:t>8</w:t>
      </w:r>
      <w:r w:rsidRPr="00AC2888" w:rsidR="006F60AA">
        <w:rPr>
          <w:rFonts w:ascii="Arial" w:hAnsi="Arial" w:cs="Arial"/>
          <w:sz w:val="24"/>
          <w:szCs w:val="24"/>
        </w:rPr>
        <w:t>/20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B94AC0">
        <w:rPr>
          <w:rFonts w:ascii="Arial" w:hAnsi="Arial" w:cs="Arial"/>
          <w:sz w:val="24"/>
          <w:szCs w:val="24"/>
        </w:rPr>
        <w:t>1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A855B4">
        <w:rPr>
          <w:rFonts w:ascii="Arial" w:hAnsi="Arial" w:cs="Arial"/>
          <w:sz w:val="24"/>
          <w:szCs w:val="24"/>
        </w:rPr>
        <w:t>72</w:t>
      </w:r>
    </w:p>
    <w:p w:rsidRPr="00AC2888" w:rsidR="009D1DBB" w:rsidP="00CA04D6" w:rsidRDefault="009D1DBB">
      <w:pPr>
        <w:jc w:val="right"/>
        <w:rPr>
          <w:rFonts w:ascii="Arial" w:hAnsi="Arial" w:cs="Arial"/>
          <w:sz w:val="24"/>
          <w:szCs w:val="24"/>
        </w:rPr>
      </w:pP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9E0887">
        <w:rPr>
          <w:rFonts w:ascii="Arial" w:hAnsi="Arial" w:cs="Arial"/>
          <w:sz w:val="24"/>
          <w:szCs w:val="24"/>
        </w:rPr>
        <w:t>2</w:t>
      </w:r>
      <w:r w:rsidR="009216CC">
        <w:rPr>
          <w:rFonts w:ascii="Arial" w:hAnsi="Arial" w:cs="Arial"/>
          <w:sz w:val="24"/>
          <w:szCs w:val="24"/>
        </w:rPr>
        <w:t>2</w:t>
      </w:r>
      <w:r w:rsidR="009D1DBB">
        <w:rPr>
          <w:rFonts w:ascii="Arial" w:hAnsi="Arial" w:cs="Arial"/>
          <w:sz w:val="24"/>
          <w:szCs w:val="24"/>
        </w:rPr>
        <w:t xml:space="preserve">. </w:t>
      </w:r>
      <w:r w:rsidR="009216CC">
        <w:rPr>
          <w:rFonts w:ascii="Arial" w:hAnsi="Arial" w:cs="Arial"/>
          <w:sz w:val="24"/>
          <w:szCs w:val="24"/>
        </w:rPr>
        <w:t>kolovoz</w:t>
      </w:r>
      <w:r w:rsidR="009D1DBB">
        <w:rPr>
          <w:rFonts w:ascii="Arial" w:hAnsi="Arial" w:cs="Arial"/>
          <w:sz w:val="24"/>
          <w:szCs w:val="24"/>
        </w:rPr>
        <w:t>a</w:t>
      </w:r>
      <w:r w:rsidR="009E0887">
        <w:rPr>
          <w:rFonts w:ascii="Arial" w:hAnsi="Arial" w:cs="Arial"/>
          <w:sz w:val="24"/>
          <w:szCs w:val="24"/>
        </w:rPr>
        <w:t xml:space="preserve"> 2024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9E0887" w:rsidP="009E0887" w:rsidRDefault="009F0CC4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 održanom ročištu </w:t>
      </w:r>
      <w:r w:rsidR="00956855">
        <w:rPr>
          <w:rFonts w:ascii="Arial" w:hAnsi="Arial" w:cs="Arial"/>
          <w:sz w:val="24"/>
          <w:szCs w:val="24"/>
        </w:rPr>
        <w:t>–</w:t>
      </w:r>
      <w:r w:rsidR="001E5DE7">
        <w:rPr>
          <w:rFonts w:ascii="Arial" w:hAnsi="Arial" w:cs="Arial"/>
          <w:sz w:val="24"/>
          <w:szCs w:val="24"/>
        </w:rPr>
        <w:t xml:space="preserve"> </w:t>
      </w:r>
      <w:r w:rsidR="00956855">
        <w:rPr>
          <w:rFonts w:ascii="Arial" w:hAnsi="Arial" w:cs="Arial"/>
          <w:sz w:val="24"/>
          <w:szCs w:val="24"/>
        </w:rPr>
        <w:t>Završno ročište</w:t>
      </w:r>
      <w:r w:rsidR="009E0887">
        <w:rPr>
          <w:rFonts w:ascii="Arial" w:hAnsi="Arial" w:cs="Arial"/>
          <w:sz w:val="24"/>
          <w:szCs w:val="24"/>
        </w:rPr>
        <w:t xml:space="preserve"> vjerovnika</w:t>
      </w:r>
    </w:p>
    <w:p w:rsidRPr="00521129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AC2888" w:rsidR="009F0CC4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u postupku stečaja nad dužnikom</w:t>
      </w:r>
    </w:p>
    <w:p w:rsidRPr="00AC2888" w:rsidR="006F60AA" w:rsidP="0075034A" w:rsidRDefault="00D06D88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       </w:t>
      </w:r>
    </w:p>
    <w:p w:rsidRPr="00AC2888" w:rsidR="00B9187F" w:rsidP="009E0887" w:rsidRDefault="00B9187F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Stečajni dužnik: </w:t>
      </w:r>
    </w:p>
    <w:p w:rsidRPr="00AC2888" w:rsidR="004721A4" w:rsidP="009E0887" w:rsidRDefault="00BE1FDB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 w:rsidRPr="00BE1FDB">
        <w:rPr>
          <w:rFonts w:ascii="Arial" w:hAnsi="Arial" w:cs="Arial"/>
          <w:bCs/>
          <w:sz w:val="24"/>
          <w:szCs w:val="24"/>
        </w:rPr>
        <w:t>LIQUID ENGINEERING GREGUREK d.o.o. u stečaju</w:t>
      </w:r>
      <w:r w:rsidR="00B94AC0">
        <w:rPr>
          <w:rFonts w:ascii="Arial" w:hAnsi="Arial" w:cs="Arial"/>
          <w:bCs/>
          <w:sz w:val="24"/>
          <w:szCs w:val="24"/>
        </w:rPr>
        <w:t xml:space="preserve">, Zagreb, </w:t>
      </w:r>
      <w:r w:rsidR="002A2812">
        <w:rPr>
          <w:rFonts w:ascii="Arial" w:hAnsi="Arial" w:cs="Arial"/>
          <w:bCs/>
          <w:sz w:val="24"/>
          <w:szCs w:val="24"/>
        </w:rPr>
        <w:t>Ksaverska cesta 55,</w:t>
      </w:r>
      <w:r w:rsidR="00B94AC0">
        <w:rPr>
          <w:rFonts w:ascii="Arial" w:hAnsi="Arial" w:cs="Arial"/>
          <w:bCs/>
          <w:sz w:val="24"/>
          <w:szCs w:val="24"/>
        </w:rPr>
        <w:t xml:space="preserve"> OIB </w:t>
      </w:r>
      <w:r w:rsidR="00BB5E72">
        <w:rPr>
          <w:rFonts w:ascii="Arial" w:hAnsi="Arial" w:cs="Arial"/>
          <w:bCs/>
          <w:sz w:val="24"/>
          <w:szCs w:val="24"/>
        </w:rPr>
        <w:t>04536262200</w:t>
      </w:r>
    </w:p>
    <w:p w:rsidRPr="00AC2888" w:rsidR="00F54A8B" w:rsidP="00F54A8B" w:rsidRDefault="00F54A8B">
      <w:pPr>
        <w:jc w:val="both"/>
        <w:rPr>
          <w:rFonts w:ascii="Arial" w:hAnsi="Arial" w:cs="Arial"/>
          <w:sz w:val="24"/>
          <w:szCs w:val="24"/>
        </w:rPr>
      </w:pPr>
    </w:p>
    <w:p w:rsidRPr="00AC2888"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Prisutni od suda:   </w:t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9E0887" w:rsidP="009E0887" w:rsidRDefault="009216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Klara Kecman-Bertinovec</w:t>
      </w:r>
      <w:r w:rsidRPr="00AC2888" w:rsidR="009E0887">
        <w:rPr>
          <w:rFonts w:ascii="Arial" w:hAnsi="Arial" w:cs="Arial"/>
          <w:sz w:val="24"/>
          <w:szCs w:val="24"/>
        </w:rPr>
        <w:t xml:space="preserve">, zapisničarka                          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Vrijeme početka: u </w:t>
      </w:r>
      <w:r w:rsidR="00C113AA">
        <w:rPr>
          <w:rFonts w:ascii="Arial" w:hAnsi="Arial" w:cs="Arial"/>
          <w:color w:val="000000"/>
          <w:sz w:val="24"/>
          <w:szCs w:val="24"/>
        </w:rPr>
        <w:t>9</w:t>
      </w:r>
      <w:r>
        <w:rPr>
          <w:rFonts w:ascii="Arial" w:hAnsi="Arial" w:cs="Arial"/>
          <w:color w:val="000000"/>
          <w:sz w:val="24"/>
          <w:szCs w:val="24"/>
        </w:rPr>
        <w:t>:</w:t>
      </w:r>
      <w:r w:rsidR="00C113AA">
        <w:rPr>
          <w:rFonts w:ascii="Arial" w:hAnsi="Arial" w:cs="Arial"/>
          <w:color w:val="000000"/>
          <w:sz w:val="24"/>
          <w:szCs w:val="24"/>
        </w:rPr>
        <w:t>0</w:t>
      </w:r>
      <w:r>
        <w:rPr>
          <w:rFonts w:ascii="Arial" w:hAnsi="Arial" w:cs="Arial"/>
          <w:color w:val="000000"/>
          <w:sz w:val="24"/>
          <w:szCs w:val="24"/>
        </w:rPr>
        <w:t>0 sati.</w:t>
      </w: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9E0887" w:rsidP="009E0887" w:rsidRDefault="009E08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Utvrđuje se da su pristupili: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Za dužnika: </w:t>
      </w:r>
      <w:r>
        <w:rPr>
          <w:rFonts w:ascii="Arial" w:hAnsi="Arial" w:cs="Arial"/>
          <w:sz w:val="24"/>
          <w:szCs w:val="24"/>
        </w:rPr>
        <w:t>stečajni upravitelj Vinko Pečanić</w:t>
      </w:r>
    </w:p>
    <w:p w:rsidRPr="00752CC7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 R</w:t>
      </w:r>
      <w:r w:rsidR="00673E87">
        <w:rPr>
          <w:rFonts w:ascii="Arial" w:hAnsi="Arial" w:cs="Arial"/>
          <w:sz w:val="24"/>
          <w:szCs w:val="24"/>
        </w:rPr>
        <w:t xml:space="preserve">epublika </w:t>
      </w:r>
      <w:r>
        <w:rPr>
          <w:rFonts w:ascii="Arial" w:hAnsi="Arial" w:cs="Arial"/>
          <w:sz w:val="24"/>
          <w:szCs w:val="24"/>
        </w:rPr>
        <w:t>H</w:t>
      </w:r>
      <w:r w:rsidR="00673E87">
        <w:rPr>
          <w:rFonts w:ascii="Arial" w:hAnsi="Arial" w:cs="Arial"/>
          <w:sz w:val="24"/>
          <w:szCs w:val="24"/>
        </w:rPr>
        <w:t xml:space="preserve">rvatska </w:t>
      </w:r>
      <w:r>
        <w:rPr>
          <w:rFonts w:ascii="Arial" w:hAnsi="Arial" w:cs="Arial"/>
          <w:sz w:val="24"/>
          <w:szCs w:val="24"/>
        </w:rPr>
        <w:t xml:space="preserve">- za ŽDO, zamjenik </w:t>
      </w:r>
      <w:r w:rsidR="002A2812">
        <w:rPr>
          <w:rFonts w:ascii="Arial" w:hAnsi="Arial" w:cs="Arial"/>
          <w:sz w:val="24"/>
          <w:szCs w:val="24"/>
        </w:rPr>
        <w:t>Sibila Raumberger-Krištof</w:t>
      </w:r>
      <w:r>
        <w:rPr>
          <w:rFonts w:ascii="Arial" w:hAnsi="Arial" w:cs="Arial"/>
          <w:sz w:val="24"/>
          <w:szCs w:val="24"/>
        </w:rPr>
        <w:t xml:space="preserve">, </w:t>
      </w:r>
      <w:r w:rsidR="007E7BB1">
        <w:rPr>
          <w:rFonts w:ascii="Arial" w:hAnsi="Arial" w:cs="Arial"/>
          <w:sz w:val="24"/>
          <w:szCs w:val="24"/>
        </w:rPr>
        <w:t xml:space="preserve">iznos utvrđene </w:t>
      </w:r>
      <w:r w:rsidRPr="00752CC7">
        <w:rPr>
          <w:rFonts w:ascii="Arial" w:hAnsi="Arial" w:cs="Arial"/>
          <w:sz w:val="24"/>
          <w:szCs w:val="24"/>
        </w:rPr>
        <w:t xml:space="preserve">tražbine </w:t>
      </w:r>
      <w:r w:rsidRPr="00637ACD" w:rsidR="00637ACD">
        <w:rPr>
          <w:rFonts w:ascii="Arial" w:hAnsi="Arial" w:cs="Arial"/>
          <w:sz w:val="24"/>
          <w:szCs w:val="24"/>
        </w:rPr>
        <w:t>124.182,0</w:t>
      </w:r>
      <w:r w:rsidRPr="00637ACD" w:rsidR="00673E87">
        <w:rPr>
          <w:rFonts w:ascii="Arial" w:hAnsi="Arial" w:cs="Arial"/>
          <w:sz w:val="24"/>
          <w:szCs w:val="24"/>
        </w:rPr>
        <w:t>8</w:t>
      </w:r>
      <w:r w:rsidRPr="00752CC7">
        <w:rPr>
          <w:rFonts w:ascii="Arial" w:hAnsi="Arial" w:cs="Arial"/>
          <w:sz w:val="24"/>
          <w:szCs w:val="24"/>
        </w:rPr>
        <w:t xml:space="preserve"> eur</w:t>
      </w:r>
    </w:p>
    <w:p w:rsidR="00C01F2B" w:rsidP="0075034A" w:rsidRDefault="00C01F2B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1371C" w:rsidR="00B876AE" w:rsidP="009E0887" w:rsidRDefault="00E1371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>Prelazi se na prvu točku dnevnog reda</w:t>
      </w:r>
    </w:p>
    <w:p w:rsidRPr="00347421" w:rsidR="00E1371C" w:rsidP="00E1371C" w:rsidRDefault="00E1371C">
      <w:pPr>
        <w:pStyle w:val="Bezprored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Prihvaćanje završnog računa stečajnog upravitelja </w:t>
      </w:r>
    </w:p>
    <w:p w:rsidRPr="00E1371C" w:rsidR="00E1371C" w:rsidP="00E1371C" w:rsidRDefault="00E1371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>Konstatira se da se završni račun prihvaća u cijelosti.</w:t>
      </w:r>
    </w:p>
    <w:p w:rsidRPr="00E1371C" w:rsidR="00E1371C" w:rsidP="00E1371C" w:rsidRDefault="00E1371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1371C" w:rsidR="00E1371C" w:rsidP="00E1371C" w:rsidRDefault="00E1371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>Prelazi se na drugu točku dnevnog reda</w:t>
      </w:r>
    </w:p>
    <w:p w:rsidR="00E1371C" w:rsidP="00E1371C" w:rsidRDefault="00E1371C">
      <w:pPr>
        <w:pStyle w:val="Bezprored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Podnošenje prigovora na završni diobni popis </w:t>
      </w:r>
    </w:p>
    <w:p w:rsidRPr="00E1371C" w:rsidR="00347421" w:rsidP="00347421" w:rsidRDefault="0034742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Konstatira se da se </w:t>
      </w:r>
      <w:r>
        <w:rPr>
          <w:rFonts w:ascii="Arial" w:hAnsi="Arial" w:cs="Arial"/>
          <w:sz w:val="24"/>
          <w:szCs w:val="24"/>
        </w:rPr>
        <w:t>diobni popis</w:t>
      </w:r>
      <w:r w:rsidR="00D205B6">
        <w:rPr>
          <w:rFonts w:ascii="Arial" w:hAnsi="Arial" w:cs="Arial"/>
          <w:sz w:val="24"/>
          <w:szCs w:val="24"/>
        </w:rPr>
        <w:t xml:space="preserve"> prihvaća u cijelosti, konstatira se da nisu zaprimljeni prigovori na završni diobni popis.</w:t>
      </w:r>
    </w:p>
    <w:p w:rsidRPr="00E1371C" w:rsidR="00E1371C" w:rsidP="00E1371C" w:rsidRDefault="00E1371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1371C" w:rsidR="00E1371C" w:rsidP="00E1371C" w:rsidRDefault="0034742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treć</w:t>
      </w:r>
      <w:r w:rsidRPr="00E1371C">
        <w:rPr>
          <w:rFonts w:ascii="Arial" w:hAnsi="Arial" w:cs="Arial"/>
          <w:sz w:val="24"/>
          <w:szCs w:val="24"/>
        </w:rPr>
        <w:t>u točku dnevnog reda</w:t>
      </w:r>
    </w:p>
    <w:p w:rsidR="00E1371C" w:rsidP="00347421" w:rsidRDefault="00E1371C">
      <w:pPr>
        <w:pStyle w:val="Bezprored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Završni izvještaj stečajnog upravitelja </w:t>
      </w:r>
    </w:p>
    <w:p w:rsidRPr="00E1371C" w:rsidR="00347421" w:rsidP="00347421" w:rsidRDefault="0034742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Konstatira se da se završni </w:t>
      </w:r>
      <w:r>
        <w:rPr>
          <w:rFonts w:ascii="Arial" w:hAnsi="Arial" w:cs="Arial"/>
          <w:sz w:val="24"/>
          <w:szCs w:val="24"/>
        </w:rPr>
        <w:t>izvještaj</w:t>
      </w:r>
      <w:r w:rsidRPr="00E1371C">
        <w:rPr>
          <w:rFonts w:ascii="Arial" w:hAnsi="Arial" w:cs="Arial"/>
          <w:sz w:val="24"/>
          <w:szCs w:val="24"/>
        </w:rPr>
        <w:t xml:space="preserve"> prihvaća u cijelosti.</w:t>
      </w:r>
    </w:p>
    <w:p w:rsidR="00347421" w:rsidP="00347421" w:rsidRDefault="0034742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1371C" w:rsidR="00347421" w:rsidP="00347421" w:rsidRDefault="0034742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četvrt</w:t>
      </w:r>
      <w:r w:rsidRPr="00E1371C">
        <w:rPr>
          <w:rFonts w:ascii="Arial" w:hAnsi="Arial" w:cs="Arial"/>
          <w:sz w:val="24"/>
          <w:szCs w:val="24"/>
        </w:rPr>
        <w:t>u točku dnevnog reda</w:t>
      </w:r>
    </w:p>
    <w:p w:rsidR="00B876AE" w:rsidP="00347421" w:rsidRDefault="00E1371C">
      <w:pPr>
        <w:pStyle w:val="Bezprored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>Različito.</w:t>
      </w:r>
    </w:p>
    <w:p w:rsidRPr="003C0923" w:rsidR="003C0923" w:rsidP="00347421" w:rsidRDefault="00522BD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nema prijedloga pod ovom točkom dnevnog reda.</w:t>
      </w:r>
    </w:p>
    <w:p w:rsidR="00347421" w:rsidP="00347421" w:rsidRDefault="00347421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347421" w:rsidR="00347421" w:rsidP="00347421" w:rsidRDefault="00347421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E1371C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E1371C">
        <w:rPr>
          <w:rFonts w:ascii="Arial" w:hAnsi="Arial" w:cs="Arial"/>
          <w:sz w:val="24"/>
          <w:szCs w:val="24"/>
        </w:rPr>
        <w:t>Sud donosi</w:t>
      </w:r>
    </w:p>
    <w:p w:rsidRPr="00CB0B18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R J E Š E N J E</w:t>
      </w:r>
    </w:p>
    <w:p w:rsidRPr="00CB0B18" w:rsidR="007E7BB1" w:rsidP="003C0923" w:rsidRDefault="007E7BB1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Objaviti zapisnik na e-Oglasnoj ploči suda jer sadržava odluk</w:t>
      </w:r>
      <w:r w:rsidR="007E7BB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Skupštine.</w:t>
      </w:r>
    </w:p>
    <w:p w:rsidR="003C0923" w:rsidP="009E0887" w:rsidRDefault="003C0923">
      <w:pPr>
        <w:jc w:val="both"/>
        <w:rPr>
          <w:rFonts w:ascii="Arial" w:hAnsi="Arial" w:cs="Arial"/>
          <w:sz w:val="24"/>
          <w:szCs w:val="24"/>
        </w:rPr>
      </w:pPr>
    </w:p>
    <w:p w:rsidRPr="00CB0B18" w:rsidR="009E0887" w:rsidP="009E0887" w:rsidRDefault="003C092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Stečajni upravitelj obavještava da je primio uplatne račune od RH i da će 26. kolovoza 2024. početi s isplatom po diobnom popisu.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lastRenderedPageBreak/>
        <w:t xml:space="preserve">Dovršeno u </w:t>
      </w:r>
      <w:r w:rsidR="00C113AA">
        <w:rPr>
          <w:rFonts w:ascii="Arial" w:hAnsi="Arial" w:cs="Arial"/>
          <w:sz w:val="24"/>
          <w:szCs w:val="24"/>
          <w:lang w:eastAsia="en-US"/>
        </w:rPr>
        <w:t>9</w:t>
      </w:r>
      <w:r>
        <w:rPr>
          <w:rFonts w:ascii="Arial" w:hAnsi="Arial" w:cs="Arial"/>
          <w:sz w:val="24"/>
          <w:szCs w:val="24"/>
          <w:lang w:eastAsia="en-US"/>
        </w:rPr>
        <w:t>:</w:t>
      </w:r>
      <w:r w:rsidR="004A7CA1">
        <w:rPr>
          <w:rFonts w:ascii="Arial" w:hAnsi="Arial" w:cs="Arial"/>
          <w:sz w:val="24"/>
          <w:szCs w:val="24"/>
          <w:lang w:eastAsia="en-US"/>
        </w:rPr>
        <w:t>10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9E0887" w:rsidP="009E0887" w:rsidRDefault="009E0887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CB0B18" w:rsidR="009E0887" w:rsidP="007E7BB1" w:rsidRDefault="009E0887">
      <w:pPr>
        <w:jc w:val="right"/>
        <w:rPr>
          <w:rFonts w:ascii="Arial" w:hAnsi="Arial" w:cs="Arial"/>
          <w:sz w:val="24"/>
          <w:szCs w:val="24"/>
        </w:rPr>
      </w:pPr>
      <w:r w:rsidRPr="00CB0B18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i upravitelj</w:t>
      </w:r>
      <w:r w:rsidRPr="00CB0B18">
        <w:rPr>
          <w:rFonts w:ascii="Arial" w:hAnsi="Arial" w:cs="Arial"/>
          <w:sz w:val="24"/>
          <w:szCs w:val="24"/>
        </w:rPr>
        <w:t>:</w:t>
      </w: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Pr="00C94AEB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</w:r>
      <w:r w:rsidRPr="00C94AEB">
        <w:rPr>
          <w:rFonts w:ascii="Arial" w:hAnsi="Arial" w:cs="Arial"/>
          <w:sz w:val="24"/>
          <w:szCs w:val="24"/>
        </w:rPr>
        <w:tab/>
        <w:t xml:space="preserve">  </w:t>
      </w:r>
      <w:r w:rsidRPr="00C94AEB">
        <w:rPr>
          <w:rFonts w:ascii="Arial" w:hAnsi="Arial" w:cs="Arial"/>
          <w:sz w:val="24"/>
          <w:szCs w:val="24"/>
        </w:rPr>
        <w:tab/>
        <w:t xml:space="preserve">   Vjerovni</w:t>
      </w:r>
      <w:r>
        <w:rPr>
          <w:rFonts w:ascii="Arial" w:hAnsi="Arial" w:cs="Arial"/>
          <w:sz w:val="24"/>
          <w:szCs w:val="24"/>
        </w:rPr>
        <w:t>k</w:t>
      </w:r>
      <w:r w:rsidRPr="00C94AEB">
        <w:rPr>
          <w:rFonts w:ascii="Arial" w:hAnsi="Arial" w:cs="Arial"/>
          <w:sz w:val="24"/>
          <w:szCs w:val="24"/>
        </w:rPr>
        <w:t>:</w:t>
      </w:r>
    </w:p>
    <w:sectPr w:rsidRPr="00C94AEB" w:rsidR="009E0887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E0887" w:rsidR="00D500E2" w:rsidRDefault="00D500E2">
        <w:pPr>
          <w:pStyle w:val="Zaglavlje"/>
          <w:jc w:val="center"/>
          <w:rPr>
            <w:rFonts w:ascii="Arial" w:hAnsi="Arial" w:cs="Arial"/>
          </w:rPr>
        </w:pPr>
        <w:r w:rsidRPr="009E0887">
          <w:rPr>
            <w:rFonts w:ascii="Arial" w:hAnsi="Arial" w:cs="Arial"/>
          </w:rPr>
          <w:fldChar w:fldCharType="begin"/>
        </w:r>
        <w:r w:rsidRPr="009E0887">
          <w:rPr>
            <w:rFonts w:ascii="Arial" w:hAnsi="Arial" w:cs="Arial"/>
          </w:rPr>
          <w:instrText>PAGE   \* MERGEFORMAT</w:instrText>
        </w:r>
        <w:r w:rsidRPr="009E0887">
          <w:rPr>
            <w:rFonts w:ascii="Arial" w:hAnsi="Arial" w:cs="Arial"/>
          </w:rPr>
          <w:fldChar w:fldCharType="separate"/>
        </w:r>
        <w:r w:rsidR="004A7CA1">
          <w:rPr>
            <w:rFonts w:ascii="Arial" w:hAnsi="Arial" w:cs="Arial"/>
            <w:noProof/>
          </w:rPr>
          <w:t>2</w:t>
        </w:r>
        <w:r w:rsidRPr="009E0887">
          <w:rPr>
            <w:rFonts w:ascii="Arial" w:hAnsi="Arial" w:cs="Arial"/>
          </w:rPr>
          <w:fldChar w:fldCharType="end"/>
        </w:r>
      </w:p>
    </w:sdtContent>
  </w:sdt>
  <w:p w:rsidRPr="009E0887" w:rsidR="003D7F76" w:rsidP="00D500E2" w:rsidRDefault="009E0887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9E0887">
      <w:rPr>
        <w:rFonts w:ascii="Arial" w:hAnsi="Arial" w:cs="Arial"/>
        <w:sz w:val="24"/>
      </w:rPr>
      <w:t xml:space="preserve">Poslovni broj: </w:t>
    </w:r>
    <w:r w:rsidRPr="009E0887" w:rsidR="003B3C36">
      <w:rPr>
        <w:rFonts w:ascii="Arial" w:hAnsi="Arial" w:cs="Arial"/>
        <w:sz w:val="24"/>
      </w:rPr>
      <w:t>St</w:t>
    </w:r>
    <w:r w:rsidRPr="009E0887" w:rsidR="00D500E2">
      <w:rPr>
        <w:rFonts w:ascii="Arial" w:hAnsi="Arial" w:cs="Arial"/>
        <w:sz w:val="24"/>
      </w:rPr>
      <w:t>-</w:t>
    </w:r>
    <w:r w:rsidRPr="009E0887">
      <w:rPr>
        <w:rFonts w:ascii="Arial" w:hAnsi="Arial" w:cs="Arial"/>
        <w:sz w:val="24"/>
      </w:rPr>
      <w:t>358</w:t>
    </w:r>
    <w:r w:rsidRPr="009E0887" w:rsidR="00D500E2">
      <w:rPr>
        <w:rFonts w:ascii="Arial" w:hAnsi="Arial" w:cs="Arial"/>
        <w:sz w:val="24"/>
      </w:rPr>
      <w:t>/20</w:t>
    </w:r>
    <w:r w:rsidRPr="009E0887" w:rsidR="003B3C36">
      <w:rPr>
        <w:rFonts w:ascii="Arial" w:hAnsi="Arial" w:cs="Arial"/>
        <w:sz w:val="24"/>
      </w:rPr>
      <w:t>2</w:t>
    </w:r>
    <w:r w:rsidRPr="009E0887">
      <w:rPr>
        <w:rFonts w:ascii="Arial" w:hAnsi="Arial" w:cs="Arial"/>
        <w:sz w:val="24"/>
      </w:rPr>
      <w:t>1</w:t>
    </w:r>
    <w:r w:rsidRPr="009E0887" w:rsidR="00D500E2">
      <w:rPr>
        <w:rFonts w:ascii="Arial" w:hAnsi="Arial" w:cs="Arial"/>
        <w:sz w:val="24"/>
      </w:rPr>
      <w:t>-</w:t>
    </w:r>
    <w:r w:rsidR="00A855B4">
      <w:rPr>
        <w:rFonts w:ascii="Arial" w:hAnsi="Arial" w:cs="Arial"/>
        <w:sz w:val="24"/>
      </w:rPr>
      <w:t>72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0636"/>
    <w:multiLevelType w:val="hybridMultilevel"/>
    <w:tmpl w:val="7C484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83C5D"/>
    <w:multiLevelType w:val="hybridMultilevel"/>
    <w:tmpl w:val="7FD6DC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300FE"/>
    <w:rsid w:val="00033AFE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D0F17"/>
    <w:rsid w:val="000D1D4B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33731"/>
    <w:rsid w:val="001468EA"/>
    <w:rsid w:val="00146D9D"/>
    <w:rsid w:val="0015164E"/>
    <w:rsid w:val="00151699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52EA"/>
    <w:rsid w:val="001B56AD"/>
    <w:rsid w:val="001C0055"/>
    <w:rsid w:val="001C02F9"/>
    <w:rsid w:val="001D66C1"/>
    <w:rsid w:val="001D7F0C"/>
    <w:rsid w:val="001E0D96"/>
    <w:rsid w:val="001E5DE7"/>
    <w:rsid w:val="001F2862"/>
    <w:rsid w:val="001F4722"/>
    <w:rsid w:val="001F608A"/>
    <w:rsid w:val="001F767D"/>
    <w:rsid w:val="00203452"/>
    <w:rsid w:val="00204B8B"/>
    <w:rsid w:val="002116D4"/>
    <w:rsid w:val="002176C2"/>
    <w:rsid w:val="00217B28"/>
    <w:rsid w:val="0022457C"/>
    <w:rsid w:val="00224D45"/>
    <w:rsid w:val="00227ADC"/>
    <w:rsid w:val="00233E28"/>
    <w:rsid w:val="00240E2F"/>
    <w:rsid w:val="00243CE1"/>
    <w:rsid w:val="00246328"/>
    <w:rsid w:val="002505B5"/>
    <w:rsid w:val="00251B06"/>
    <w:rsid w:val="00256CE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2812"/>
    <w:rsid w:val="002A5D50"/>
    <w:rsid w:val="002B0E40"/>
    <w:rsid w:val="002B0EE9"/>
    <w:rsid w:val="002B2F5B"/>
    <w:rsid w:val="002B5FCF"/>
    <w:rsid w:val="002C01FB"/>
    <w:rsid w:val="002C423B"/>
    <w:rsid w:val="002C75BE"/>
    <w:rsid w:val="002D3DC0"/>
    <w:rsid w:val="002D5BA6"/>
    <w:rsid w:val="002D6686"/>
    <w:rsid w:val="002D74EB"/>
    <w:rsid w:val="002E1FC3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47421"/>
    <w:rsid w:val="00353D91"/>
    <w:rsid w:val="00365FBA"/>
    <w:rsid w:val="00367774"/>
    <w:rsid w:val="00381801"/>
    <w:rsid w:val="00390531"/>
    <w:rsid w:val="003922D0"/>
    <w:rsid w:val="00397A28"/>
    <w:rsid w:val="003A15ED"/>
    <w:rsid w:val="003A5BC3"/>
    <w:rsid w:val="003B37CF"/>
    <w:rsid w:val="003B3C36"/>
    <w:rsid w:val="003B423F"/>
    <w:rsid w:val="003B5589"/>
    <w:rsid w:val="003C0923"/>
    <w:rsid w:val="003C40F3"/>
    <w:rsid w:val="003D7F76"/>
    <w:rsid w:val="003E79DA"/>
    <w:rsid w:val="003E7D06"/>
    <w:rsid w:val="003F54A1"/>
    <w:rsid w:val="00401507"/>
    <w:rsid w:val="00406B26"/>
    <w:rsid w:val="00416BCB"/>
    <w:rsid w:val="00422366"/>
    <w:rsid w:val="004224A1"/>
    <w:rsid w:val="00444D37"/>
    <w:rsid w:val="004616AE"/>
    <w:rsid w:val="0047168D"/>
    <w:rsid w:val="004717F2"/>
    <w:rsid w:val="004721A4"/>
    <w:rsid w:val="00476095"/>
    <w:rsid w:val="004867DD"/>
    <w:rsid w:val="004A7CA1"/>
    <w:rsid w:val="004C0116"/>
    <w:rsid w:val="004D14B5"/>
    <w:rsid w:val="004D2682"/>
    <w:rsid w:val="004D4117"/>
    <w:rsid w:val="004E06F3"/>
    <w:rsid w:val="00504453"/>
    <w:rsid w:val="0052075A"/>
    <w:rsid w:val="00520C40"/>
    <w:rsid w:val="00522BD3"/>
    <w:rsid w:val="0052445C"/>
    <w:rsid w:val="00525E54"/>
    <w:rsid w:val="00527503"/>
    <w:rsid w:val="00534073"/>
    <w:rsid w:val="005402F7"/>
    <w:rsid w:val="005458DD"/>
    <w:rsid w:val="00557604"/>
    <w:rsid w:val="00557E4F"/>
    <w:rsid w:val="00574C76"/>
    <w:rsid w:val="00577535"/>
    <w:rsid w:val="005831C5"/>
    <w:rsid w:val="005836B8"/>
    <w:rsid w:val="0059021C"/>
    <w:rsid w:val="005A1769"/>
    <w:rsid w:val="005A1BB2"/>
    <w:rsid w:val="005A5935"/>
    <w:rsid w:val="005C43DD"/>
    <w:rsid w:val="005D129D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37ACD"/>
    <w:rsid w:val="00640307"/>
    <w:rsid w:val="00641575"/>
    <w:rsid w:val="00644595"/>
    <w:rsid w:val="00650F3E"/>
    <w:rsid w:val="00654E17"/>
    <w:rsid w:val="00660CE2"/>
    <w:rsid w:val="0066263B"/>
    <w:rsid w:val="00662FC9"/>
    <w:rsid w:val="00664D21"/>
    <w:rsid w:val="00666F64"/>
    <w:rsid w:val="00673E87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3BCA"/>
    <w:rsid w:val="006F60AA"/>
    <w:rsid w:val="006F7222"/>
    <w:rsid w:val="00700190"/>
    <w:rsid w:val="007033D9"/>
    <w:rsid w:val="00707403"/>
    <w:rsid w:val="0071124B"/>
    <w:rsid w:val="00724C5A"/>
    <w:rsid w:val="007250BF"/>
    <w:rsid w:val="00745DC0"/>
    <w:rsid w:val="0075034A"/>
    <w:rsid w:val="0076105A"/>
    <w:rsid w:val="0077440C"/>
    <w:rsid w:val="00777A35"/>
    <w:rsid w:val="00777E3D"/>
    <w:rsid w:val="00781D63"/>
    <w:rsid w:val="00782789"/>
    <w:rsid w:val="007A0D9C"/>
    <w:rsid w:val="007A6C46"/>
    <w:rsid w:val="007B45F0"/>
    <w:rsid w:val="007B4F89"/>
    <w:rsid w:val="007D6AB4"/>
    <w:rsid w:val="007D6D46"/>
    <w:rsid w:val="007D7638"/>
    <w:rsid w:val="007E09A0"/>
    <w:rsid w:val="007E1C67"/>
    <w:rsid w:val="007E7BB1"/>
    <w:rsid w:val="007F0417"/>
    <w:rsid w:val="008031CC"/>
    <w:rsid w:val="008052B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579C0"/>
    <w:rsid w:val="00865662"/>
    <w:rsid w:val="00866758"/>
    <w:rsid w:val="008668E6"/>
    <w:rsid w:val="00883228"/>
    <w:rsid w:val="008870DD"/>
    <w:rsid w:val="00887D7F"/>
    <w:rsid w:val="008A6BFE"/>
    <w:rsid w:val="008A7EC5"/>
    <w:rsid w:val="008B201D"/>
    <w:rsid w:val="008B6B0A"/>
    <w:rsid w:val="008C1633"/>
    <w:rsid w:val="008C5E97"/>
    <w:rsid w:val="008D0A24"/>
    <w:rsid w:val="008D7619"/>
    <w:rsid w:val="008E37AA"/>
    <w:rsid w:val="008E3FD8"/>
    <w:rsid w:val="008F1537"/>
    <w:rsid w:val="00906084"/>
    <w:rsid w:val="009216CC"/>
    <w:rsid w:val="009224A5"/>
    <w:rsid w:val="00925D35"/>
    <w:rsid w:val="0093722D"/>
    <w:rsid w:val="00946020"/>
    <w:rsid w:val="00956855"/>
    <w:rsid w:val="00956F49"/>
    <w:rsid w:val="009623AA"/>
    <w:rsid w:val="00963270"/>
    <w:rsid w:val="00971A33"/>
    <w:rsid w:val="00977821"/>
    <w:rsid w:val="00981A89"/>
    <w:rsid w:val="0098347E"/>
    <w:rsid w:val="0098468E"/>
    <w:rsid w:val="00987455"/>
    <w:rsid w:val="00987C9C"/>
    <w:rsid w:val="0099062A"/>
    <w:rsid w:val="00995436"/>
    <w:rsid w:val="00996559"/>
    <w:rsid w:val="00997FFC"/>
    <w:rsid w:val="009A0697"/>
    <w:rsid w:val="009A11A6"/>
    <w:rsid w:val="009A28D3"/>
    <w:rsid w:val="009B429B"/>
    <w:rsid w:val="009B7D2A"/>
    <w:rsid w:val="009C047F"/>
    <w:rsid w:val="009C7F72"/>
    <w:rsid w:val="009D1DBB"/>
    <w:rsid w:val="009D20B4"/>
    <w:rsid w:val="009D2264"/>
    <w:rsid w:val="009D4BE5"/>
    <w:rsid w:val="009E0887"/>
    <w:rsid w:val="009E2759"/>
    <w:rsid w:val="009F0CC4"/>
    <w:rsid w:val="009F2AAD"/>
    <w:rsid w:val="00A0046A"/>
    <w:rsid w:val="00A01C14"/>
    <w:rsid w:val="00A04671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4693"/>
    <w:rsid w:val="00A75745"/>
    <w:rsid w:val="00A76012"/>
    <w:rsid w:val="00A802E8"/>
    <w:rsid w:val="00A80DED"/>
    <w:rsid w:val="00A81F8E"/>
    <w:rsid w:val="00A83533"/>
    <w:rsid w:val="00A8380C"/>
    <w:rsid w:val="00A855B4"/>
    <w:rsid w:val="00AA2A4A"/>
    <w:rsid w:val="00AA4714"/>
    <w:rsid w:val="00AB00B2"/>
    <w:rsid w:val="00AB1359"/>
    <w:rsid w:val="00AB5D04"/>
    <w:rsid w:val="00AC192F"/>
    <w:rsid w:val="00AC204B"/>
    <w:rsid w:val="00AC2888"/>
    <w:rsid w:val="00AC346D"/>
    <w:rsid w:val="00AC49DE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505"/>
    <w:rsid w:val="00B179AC"/>
    <w:rsid w:val="00B20E86"/>
    <w:rsid w:val="00B25922"/>
    <w:rsid w:val="00B262F2"/>
    <w:rsid w:val="00B30ABE"/>
    <w:rsid w:val="00B32330"/>
    <w:rsid w:val="00B3660E"/>
    <w:rsid w:val="00B374E0"/>
    <w:rsid w:val="00B417C7"/>
    <w:rsid w:val="00B42B8D"/>
    <w:rsid w:val="00B44DB2"/>
    <w:rsid w:val="00B554B5"/>
    <w:rsid w:val="00B67975"/>
    <w:rsid w:val="00B76A36"/>
    <w:rsid w:val="00B86296"/>
    <w:rsid w:val="00B876AE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66DB"/>
    <w:rsid w:val="00BE0340"/>
    <w:rsid w:val="00BE0D7C"/>
    <w:rsid w:val="00BE1FDB"/>
    <w:rsid w:val="00BE37CC"/>
    <w:rsid w:val="00BE6568"/>
    <w:rsid w:val="00BE667F"/>
    <w:rsid w:val="00BF3FB7"/>
    <w:rsid w:val="00BF7754"/>
    <w:rsid w:val="00C01F2B"/>
    <w:rsid w:val="00C0286F"/>
    <w:rsid w:val="00C04B5E"/>
    <w:rsid w:val="00C07453"/>
    <w:rsid w:val="00C113AA"/>
    <w:rsid w:val="00C13993"/>
    <w:rsid w:val="00C14E4E"/>
    <w:rsid w:val="00C202D4"/>
    <w:rsid w:val="00C2517E"/>
    <w:rsid w:val="00C2744B"/>
    <w:rsid w:val="00C333BC"/>
    <w:rsid w:val="00C377C7"/>
    <w:rsid w:val="00C37867"/>
    <w:rsid w:val="00C40AC6"/>
    <w:rsid w:val="00C4424E"/>
    <w:rsid w:val="00C46046"/>
    <w:rsid w:val="00C55DDF"/>
    <w:rsid w:val="00C62408"/>
    <w:rsid w:val="00C62966"/>
    <w:rsid w:val="00C64853"/>
    <w:rsid w:val="00C747E7"/>
    <w:rsid w:val="00C85E68"/>
    <w:rsid w:val="00C87244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6D88"/>
    <w:rsid w:val="00D07389"/>
    <w:rsid w:val="00D106D0"/>
    <w:rsid w:val="00D11AF0"/>
    <w:rsid w:val="00D16749"/>
    <w:rsid w:val="00D2033A"/>
    <w:rsid w:val="00D205B6"/>
    <w:rsid w:val="00D31A18"/>
    <w:rsid w:val="00D338EE"/>
    <w:rsid w:val="00D370E8"/>
    <w:rsid w:val="00D45980"/>
    <w:rsid w:val="00D500E2"/>
    <w:rsid w:val="00D5226B"/>
    <w:rsid w:val="00D56BDF"/>
    <w:rsid w:val="00D63A6E"/>
    <w:rsid w:val="00D65ECC"/>
    <w:rsid w:val="00D706CC"/>
    <w:rsid w:val="00D7275D"/>
    <w:rsid w:val="00D73014"/>
    <w:rsid w:val="00D73456"/>
    <w:rsid w:val="00D9030F"/>
    <w:rsid w:val="00D97156"/>
    <w:rsid w:val="00DA1084"/>
    <w:rsid w:val="00DA2305"/>
    <w:rsid w:val="00DA261F"/>
    <w:rsid w:val="00DB1565"/>
    <w:rsid w:val="00DC0E46"/>
    <w:rsid w:val="00DC4AE0"/>
    <w:rsid w:val="00DC59D8"/>
    <w:rsid w:val="00DD3EE7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371C"/>
    <w:rsid w:val="00E160C2"/>
    <w:rsid w:val="00E167FF"/>
    <w:rsid w:val="00E24BC2"/>
    <w:rsid w:val="00E2530A"/>
    <w:rsid w:val="00E3058F"/>
    <w:rsid w:val="00E316B0"/>
    <w:rsid w:val="00E36057"/>
    <w:rsid w:val="00E42B9C"/>
    <w:rsid w:val="00E44C55"/>
    <w:rsid w:val="00E44F34"/>
    <w:rsid w:val="00E47622"/>
    <w:rsid w:val="00E65937"/>
    <w:rsid w:val="00E65F91"/>
    <w:rsid w:val="00E725E0"/>
    <w:rsid w:val="00E8220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3219A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90FF3"/>
    <w:rsid w:val="00FA356E"/>
    <w:rsid w:val="00FA4B1A"/>
    <w:rsid w:val="00FB196A"/>
    <w:rsid w:val="00FB573D"/>
    <w:rsid w:val="00FC5BAE"/>
    <w:rsid w:val="00FC6EFE"/>
    <w:rsid w:val="00FC6F10"/>
    <w:rsid w:val="00FD110D"/>
    <w:rsid w:val="00FD547E"/>
    <w:rsid w:val="00FD5498"/>
    <w:rsid w:val="00FF0769"/>
    <w:rsid w:val="00FF090F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kolovoza 2024.</izvorni_sadrzaj>
    <derivirana_varijabla naziv="DomainObject.StvarniPocetakDatum_1">22. kolovoza 2024.</derivirana_varijabla>
  </DomainObject.StvarniPocetakDatum>
  <DomainObject.StvarniZavrsetakDatum>
    <izvorni_sadrzaj>22. kolovoza 2024.</izvorni_sadrzaj>
    <derivirana_varijabla naziv="DomainObject.StvarniZavrsetakDatum_1">22. kolovoza 2024.</derivirana_varijabla>
  </DomainObject.StvarniZavrsetakDatum>
  <DomainObject.PlaniraniZavrsetakDatum>
    <izvorni_sadrzaj>22. kolovoza 2024.</izvorni_sadrzaj>
    <derivirana_varijabla naziv="DomainObject.PlaniraniZavrsetakDatum_1">22. kolovoza 2024.</derivirana_varijabla>
  </DomainObject.PlaniraniZavrsetakDatum>
  <DomainObject.PlaniraniPocetakDatum>
    <izvorni_sadrzaj>22. kolovoza 2024.</izvorni_sadrzaj>
    <derivirana_varijabla naziv="DomainObject.PlaniraniPocetakDatum_1">22. kolovoza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kolovoza 2024.</izvorni_sadrzaj>
    <derivirana_varijabla naziv="DomainObject.Zapisnik.DatumKreiranja_1">22.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St-358/2021-72</izvorni_sadrzaj>
    <derivirana_varijabla naziv="DomainObject.Zapisnik.Oznaka_1">St-358/2021-72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2021.</izvorni_sadrzaj>
    <derivirana_varijabla naziv="DomainObject.Predmet.DatumOsnivanja_1">16.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St-358/2021</izvorni_sadrzaj>
    <derivirana_varijabla naziv="DomainObject.Predmet.OznakaBroj_1">St-358/2021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LIQUID ENGINEERING GREGUREK društvo s ograničenom odgovornošću za trgovinu i proizvodnju u stečaju</izvorni_sadrzaj>
    <derivirana_varijabla naziv="DomainObject.Predmet.ProtustrankaFormated_1">  LIQUID ENGINEERING GREGUREK društvo s ograničenom odgovornošću za trgovinu i proizvodnju u stečaju</derivirana_varijabla>
  </DomainObject.Predmet.ProtustrankaFormated>
  <DomainObject.Predmet.ProtustrankaFormatedOIB>
    <izvorni_sadrzaj>  LIQUID ENGINEERING GREGUREK društvo s ograničenom odgovornošću za trgovinu i proizvodnju u stečaju, OIB 04536262200</izvorni_sadrzaj>
    <derivirana_varijabla naziv="DomainObject.Predmet.ProtustrankaFormatedOIB_1">  LIQUID ENGINEERING GREGUREK društvo s ograničenom odgovornošću za trgovinu i proizvodnju u stečaju, OIB 04536262200</derivirana_varijabla>
  </DomainObject.Predmet.ProtustrankaFormatedOIB>
  <DomainObject.Predmet.ProtustrankaFormatedWithAdress>
    <izvorni_sadrzaj> LIQUID ENGINEERING GREGUREK društvo s ograničenom odgovornošću za trgovinu i proizvodnju u stečaju, Ksaverska cesta 55, 10000 Zagreb</izvorni_sadrzaj>
    <derivirana_varijabla naziv="DomainObject.Predmet.ProtustrankaFormatedWithAdress_1"> LIQUID ENGINEERING GREGUREK društvo s ograničenom odgovornošću za trgovinu i proizvodnju u stečaju, Ksaverska cesta 55, 10000 Zagreb</derivirana_varijabla>
  </DomainObject.Predmet.ProtustrankaFormatedWithAdress>
  <DomainObject.Predmet.ProtustrankaFormatedWithAdressOIB>
    <izvorni_sadrzaj> LIQUID ENGINEERING GREGUREK društvo s ograničenom odgovornošću za trgovinu i proizvodnju u stečaju, OIB 04536262200, Ksaverska cesta 55, 10000 Zagreb</izvorni_sadrzaj>
    <derivirana_varijabla naziv="DomainObject.Predmet.ProtustrankaFormatedWithAdressOIB_1"> LIQUID ENGINEERING GREGUREK društvo s ograničenom odgovornošću za trgovinu i proizvodnju u stečaju, OIB 04536262200, Ksaverska cesta 55, 10000 Zagreb</derivirana_varijabla>
  </DomainObject.Predmet.ProtustrankaFormatedWithAdressOIB>
  <DomainObject.Predmet.ProtustrankaWithAdress>
    <izvorni_sadrzaj>LIQUID ENGINEERING GREGUREK društvo s ograničenom odgovornošću za trgovinu i proizvodnju u stečaju Ksaverska cesta 55, 10000 Zagreb</izvorni_sadrzaj>
    <derivirana_varijabla naziv="DomainObject.Predmet.ProtustrankaWithAdress_1">LIQUID ENGINEERING GREGUREK društvo s ograničenom odgovornošću za trgovinu i proizvodnju u stečaju Ksaverska cesta 55, 10000 Zagreb</derivirana_varijabla>
  </DomainObject.Predmet.ProtustrankaWithAdress>
  <DomainObject.Predmet.ProtustrankaWithAdressOIB>
    <izvorni_sadrzaj>LIQUID ENGINEERING GREGUREK društvo s ograničenom odgovornošću za trgovinu i proizvodnju u stečaju, OIB 04536262200, Ksaverska cesta 55, 10000 Zagreb</izvorni_sadrzaj>
    <derivirana_varijabla naziv="DomainObject.Predmet.ProtustrankaWithAdressOIB_1">LIQUID ENGINEERING GREGUREK društvo s ograničenom odgovornošću za trgovinu i proizvodnju u stečaju, OIB 04536262200, Ksaverska cesta 55, 10000 Zagreb</derivirana_varijabla>
  </DomainObject.Predmet.ProtustrankaWithAdressOIB>
  <DomainObject.Predmet.ProtustrankaNazivFormated>
    <izvorni_sadrzaj>LIQUID ENGINEERING GREGUREK društvo s ograničenom odgovornošću za trgovinu i proizvodnju u stečaju</izvorni_sadrzaj>
    <derivirana_varijabla naziv="DomainObject.Predmet.ProtustrankaNazivFormated_1">LIQUID ENGINEERING GREGUREK društvo s ograničenom odgovornošću za trgovinu i proizvodnju u stečaju</derivirana_varijabla>
  </DomainObject.Predmet.ProtustrankaNazivFormated>
  <DomainObject.Predmet.ProtustrankaNazivFormatedOIB>
    <izvorni_sadrzaj>LIQUID ENGINEERING GREGUREK društvo s ograničenom odgovornošću za trgovinu i proizvodnju u stečaju, OIB 04536262200</izvorni_sadrzaj>
    <derivirana_varijabla naziv="DomainObject.Predmet.ProtustrankaNazivFormatedOIB_1">LIQUID ENGINEERING GREGUREK društvo s ograničenom odgovornošću za trgovinu i proizvodnju u stečaju, OIB 04536262200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LIQUID ENGINEERING GREGUREK društvo s ograničenom odgovornošću za trgovinu i proizvodnju u stečaju</item>
    </izvorni_sadrzaj>
    <derivirana_varijabla naziv="DomainObject.Predmet.ProtuStrankaListFormated_1">
      <item>LIQUID ENGINEERING GREGUREK društvo s ograničenom odgovornošću za trgovinu i proizvodnju u stečaju</item>
    </derivirana_varijabla>
  </DomainObject.Predmet.ProtuStrankaListFormated>
  <DomainObject.Predmet.ProtuStrankaListFormatedOIB>
    <izvorni_sadrzaj>
      <item>LIQUID ENGINEERING GREGUREK društvo s ograničenom odgovornošću za trgovinu i proizvodnju u stečaju, OIB 04536262200</item>
    </izvorni_sadrzaj>
    <derivirana_varijabla naziv="DomainObject.Predmet.ProtuStrankaListFormatedOIB_1">
      <item>LIQUID ENGINEERING GREGUREK društvo s ograničenom odgovornošću za trgovinu i proizvodnju u stečaju, OIB 04536262200</item>
    </derivirana_varijabla>
  </DomainObject.Predmet.ProtuStrankaListFormatedOIB>
  <DomainObject.Predmet.ProtuStrankaListFormatedWithAdress>
    <izvorni_sadrzaj>
      <item>LIQUID ENGINEERING GREGUREK društvo s ograničenom odgovornošću za trgovinu i proizvodnju u stečaju, Ksaverska cesta 55, 10000 Zagreb</item>
    </izvorni_sadrzaj>
    <derivirana_varijabla naziv="DomainObject.Predmet.ProtuStrankaListFormatedWithAdress_1">
      <item>LIQUID ENGINEERING GREGUREK društvo s ograničenom odgovornošću za trgovinu i proizvodnju u stečaju, Ksaverska cesta 55, 10000 Zagreb</item>
    </derivirana_varijabla>
  </DomainObject.Predmet.ProtuStrankaListFormatedWithAdress>
  <DomainObject.Predmet.ProtuStrankaListFormatedWithAdressOIB>
    <izvorni_sadrzaj>
      <item>LIQUID ENGINEERING GREGUREK društvo s ograničenom odgovornošću za trgovinu i proizvodnju u stečaju, OIB 04536262200, Ksaverska cesta 55, 10000 Zagreb</item>
    </izvorni_sadrzaj>
    <derivirana_varijabla naziv="DomainObject.Predmet.ProtuStrankaListFormatedWithAdressOIB_1">
      <item>LIQUID ENGINEERING GREGUREK društvo s ograničenom odgovornošću za trgovinu i proizvodnju u stečaju, OIB 04536262200, Ksaverska cesta 55, 10000 Zagreb</item>
    </derivirana_varijabla>
  </DomainObject.Predmet.ProtuStrankaListFormatedWithAdressOIB>
  <DomainObject.Predmet.ProtuStrankaListNazivFormated>
    <izvorni_sadrzaj>
      <item>LIQUID ENGINEERING GREGUREK društvo s ograničenom odgovornošću za trgovinu i proizvodnju u stečaju</item>
    </izvorni_sadrzaj>
    <derivirana_varijabla naziv="DomainObject.Predmet.ProtuStrankaListNazivFormated_1">
      <item>LIQUID ENGINEERING GREGUREK društvo s ograničenom odgovornošću za trgovinu i proizvodnju u stečaju</item>
    </derivirana_varijabla>
  </DomainObject.Predmet.ProtuStrankaListNazivFormated>
  <DomainObject.Predmet.ProtuStrankaListNazivFormatedOIB>
    <izvorni_sadrzaj>
      <item>LIQUID ENGINEERING GREGUREK društvo s ograničenom odgovornošću za trgovinu i proizvodnju u stečaju, OIB 04536262200</item>
    </izvorni_sadrzaj>
    <derivirana_varijabla naziv="DomainObject.Predmet.ProtuStrankaListNazivFormatedOIB_1">
      <item>LIQUID ENGINEERING GREGUREK društvo s ograničenom odgovornošću za trgovinu i proizvodnju u stečaju, OIB 04536262200</item>
    </derivirana_varijabla>
  </DomainObject.Predmet.ProtuStrankaListNazivFormatedOIB>
  <DomainObject.Predmet.OstaliListFormated>
    <izvorni_sadrzaj>
      <item>Zrinko Gregurek</item>
      <item>Vesna Lazarić</item>
      <item>Saša Stipić</item>
      <item>Sibila Raumberger-Krištof</item>
      <item>Vinko Pečanić</item>
      <item>Vinko Pečanić</item>
    </izvorni_sadrzaj>
    <derivirana_varijabla naziv="DomainObject.Predmet.OstaliListFormated_1">
      <item>Zrinko Gregurek</item>
      <item>Vesna Lazarić</item>
      <item>Saša Stipić</item>
      <item>Sibila Raumberger-Krištof</item>
      <item>Vinko Pečanić</item>
      <item>Vinko Pečanić</item>
    </derivirana_varijabla>
  </DomainObject.Predmet.OstaliListFormated>
  <DomainObject.Predmet.OstaliListFormatedOIB>
    <izvorni_sadrzaj>
      <item>Zrinko Gregurek, OIB 46284113196</item>
      <item>Vesna Lazarić</item>
      <item>Saša Stipić, OIB 97773150091</item>
      <item>Sibila Raumberger-Krištof, OIB 74076646862</item>
      <item>Vinko Pečanić, OIB 03918439681</item>
      <item>Vinko Pečanić</item>
    </izvorni_sadrzaj>
    <derivirana_varijabla naziv="DomainObject.Predmet.OstaliListFormatedOIB_1">
      <item>Zrinko Gregurek, OIB 46284113196</item>
      <item>Vesna Lazarić</item>
      <item>Saša Stipić, OIB 97773150091</item>
      <item>Sibila Raumberger-Krištof, OIB 74076646862</item>
      <item>Vinko Pečanić, OIB 03918439681</item>
      <item>Vinko Pečanić</item>
    </derivirana_varijabla>
  </DomainObject.Predmet.OstaliListFormatedOIB>
  <DomainObject.Predmet.OstaliListFormatedWithAdress>
    <izvorni_sadrzaj>
      <item>Zrinko Gregurek, Gračansko Borje 7d, 10000 Zagreb</item>
      <item>Vesna Lazarić</item>
      <item>Saša Stipić, Ladislava Štritofa 14, 10000 Zagreb</item>
      <item>Sibila Raumberger-Krištof, Ulica Ivana Kukuljevića 10, 35000 Slavonski Brod</item>
      <item>Vinko Pečanić, Frankopanska Ulica 17, 34551 Lipik</item>
      <item>Vinko Pečanić</item>
    </izvorni_sadrzaj>
    <derivirana_varijabla naziv="DomainObject.Predmet.OstaliListFormatedWithAdress_1">
      <item>Zrinko Gregurek, Gračansko Borje 7d, 10000 Zagreb</item>
      <item>Vesna Lazarić</item>
      <item>Saša Stipić, Ladislava Štritofa 14, 10000 Zagreb</item>
      <item>Sibila Raumberger-Krištof, Ulica Ivana Kukuljevića 10, 35000 Slavonski Brod</item>
      <item>Vinko Pečanić, Frankopanska Ulica 17, 34551 Lipik</item>
      <item>Vinko Pečanić</item>
    </derivirana_varijabla>
  </DomainObject.Predmet.OstaliListFormatedWithAdress>
  <DomainObject.Predmet.OstaliListFormatedWithAdressOIB>
    <izvorni_sadrzaj>
      <item>Zrinko Gregurek, OIB 46284113196, Gračansko Borje 7d, 10000 Zagreb</item>
      <item>Vesna Lazarić</item>
      <item>Saša Stipić, OIB 97773150091, Ladislava Štritofa 14, 10000 Zagreb</item>
      <item>Sibila Raumberger-Krištof, OIB 74076646862, Ulica Ivana Kukuljevića 10, 35000 Slavonski Brod</item>
      <item>Vinko Pečanić, OIB 03918439681, Frankopanska Ulica 17, 34551 Lipik</item>
      <item>Vinko Pečanić</item>
    </izvorni_sadrzaj>
    <derivirana_varijabla naziv="DomainObject.Predmet.OstaliListFormatedWithAdressOIB_1">
      <item>Zrinko Gregurek, OIB 46284113196, Gračansko Borje 7d, 10000 Zagreb</item>
      <item>Vesna Lazarić</item>
      <item>Saša Stipić, OIB 97773150091, Ladislava Štritofa 14, 10000 Zagreb</item>
      <item>Sibila Raumberger-Krištof, OIB 74076646862, Ulica Ivana Kukuljevića 10, 35000 Slavonski Brod</item>
      <item>Vinko Pečanić, OIB 03918439681, Frankopanska Ulica 17, 34551 Lipik</item>
      <item>Vinko Pečanić</item>
    </derivirana_varijabla>
  </DomainObject.Predmet.OstaliListFormatedWithAdressOIB>
  <DomainObject.Predmet.OstaliListNazivFormated>
    <izvorni_sadrzaj>
      <item>Zrinko Gregurek</item>
      <item>Vesna Lazarić</item>
      <item>Saša Stipić</item>
      <item>Sibila Raumberger-Krištof</item>
      <item>Vinko Pečanić</item>
      <item>Vinko Pečanić</item>
    </izvorni_sadrzaj>
    <derivirana_varijabla naziv="DomainObject.Predmet.OstaliListNazivFormated_1">
      <item>Zrinko Gregurek</item>
      <item>Vesna Lazarić</item>
      <item>Saša Stipić</item>
      <item>Sibila Raumberger-Krištof</item>
      <item>Vinko Pečanić</item>
      <item>Vinko Pečanić</item>
    </derivirana_varijabla>
  </DomainObject.Predmet.OstaliListNazivFormated>
  <DomainObject.Predmet.OstaliListNazivFormatedOIB>
    <izvorni_sadrzaj>
      <item>Zrinko Gregurek, OIB 46284113196</item>
      <item>Vesna Lazarić</item>
      <item>Saša Stipić, OIB 97773150091</item>
      <item>Sibila Raumberger-Krištof, OIB 74076646862</item>
      <item>Vinko Pečanić, OIB 03918439681</item>
      <item>Vinko Pečanić</item>
    </izvorni_sadrzaj>
    <derivirana_varijabla naziv="DomainObject.Predmet.OstaliListNazivFormatedOIB_1">
      <item>Zrinko Gregurek, OIB 46284113196</item>
      <item>Vesna Lazarić</item>
      <item>Saša Stipić, OIB 97773150091</item>
      <item>Sibila Raumberger-Krištof, OIB 74076646862</item>
      <item>Vinko Pečanić, OIB 03918439681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2024.</izvorni_sadrzaj>
    <derivirana_varijabla naziv="DomainObject.Datum_1">22. kolovoza 2024.</derivirana_varijabla>
  </DomainObject.Datum>
  <DomainObject.PoslovniBrojDokumenta>
    <izvorni_sadrzaj>St-358/2021-72</izvorni_sadrzaj>
    <derivirana_varijabla naziv="DomainObject.PoslovniBrojDokumenta_1">St-358/2021-72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LIQUID ENGINEERING GREGUREK društvo s ograničenom odgovornošću za trgovinu i proizvodnju u stečaju</izvorni_sadrzaj>
    <derivirana_varijabla naziv="DomainObject.Predmet.ProtustrankaIDrugi_1">LIQUID ENGINEERING GREGUREK društvo s ograničenom odgovornošću za trgovinu i proizvodnju u stečaju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LIQUID ENGINEERING GREGUREK društvo s ograničenom odgovornošću za trgovinu i proizvodnju u stečaju, OIB 04536262200, Ksaverska cesta 55, 10000 Zagreb</izvorni_sadrzaj>
    <derivirana_varijabla naziv="DomainObject.Predmet.ProtustrankaIDrugiAdressOIB_1">LIQUID ENGINEERING GREGUREK društvo s ograničenom odgovornošću za trgovinu i proizvodnju u stečaju, OIB 04536262200, Ksaverska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LIQUID ENGINEERING GREGUREK društvo s ograničenom odgovornošću za trgovinu i proizvodnju u stečaju</item>
      <item>Financijska agencija</item>
      <item>Zrinko Gregurek</item>
      <item>Vesna Lazarić</item>
      <item>Saša Stipić</item>
      <item>Sibila Raumberger-Krištof</item>
      <item>Vinko Pečanić</item>
      <item>Vinko Pečanić</item>
    </izvorni_sadrzaj>
    <derivirana_varijabla naziv="DomainObject.Predmet.SudioniciListNaziv_1">
      <item>LIQUID ENGINEERING GREGUREK društvo s ograničenom odgovornošću za trgovinu i proizvodnju u stečaju</item>
      <item>Financijska agencija</item>
      <item>Zrinko Gregurek</item>
      <item>Vesna Lazarić</item>
      <item>Saša Stipić</item>
      <item>Sibila Raumberger-Krištof</item>
      <item>Vinko Pečanić</item>
      <item>Vinko Pečanić</item>
    </derivirana_varijabla>
  </DomainObject.Predmet.SudioniciListNaziv>
  <DomainObject.Predmet.SudioniciListAdressOIB>
    <izvorni_sadrzaj>
      <item>LIQUID ENGINEERING GREGUREK društvo s ograničenom odgovornošću za trgovinu i proizvodnju u stečaju, OIB 04536262200, Ksaverska cesta 55,10000 Zagreb</item>
      <item>Financijska agencija, OIB 85821130368, TRG SVIBANJSKIH ŽRTAVA 1995. 1,10000 Zagreb</item>
      <item>Zrinko Gregurek, OIB 46284113196, Gračansko Borje 7d,10000 Zagreb</item>
      <item>Vesna Lazarić</item>
      <item>Saša Stipić, OIB 97773150091, Ladislava Štritofa 14,10000 Zagreb</item>
      <item>Sibila Raumberger-Krištof, OIB 74076646862, Ulica Ivana Kukuljevića 10,35000 Slavonski Brod</item>
      <item>Vinko Pečanić, OIB 03918439681, Frankopanska Ulica 17,34551 Lipik</item>
      <item>Vinko Pečanić</item>
    </izvorni_sadrzaj>
    <derivirana_varijabla naziv="DomainObject.Predmet.SudioniciListAdressOIB_1">
      <item>LIQUID ENGINEERING GREGUREK društvo s ograničenom odgovornošću za trgovinu i proizvodnju u stečaju, OIB 04536262200, Ksaverska cesta 55,10000 Zagreb</item>
      <item>Financijska agencija, OIB 85821130368, TRG SVIBANJSKIH ŽRTAVA 1995. 1,10000 Zagreb</item>
      <item>Zrinko Gregurek, OIB 46284113196, Gračansko Borje 7d,10000 Zagreb</item>
      <item>Vesna Lazarić</item>
      <item>Saša Stipić, OIB 97773150091, Ladislava Štritofa 14,10000 Zagreb</item>
      <item>Sibila Raumberger-Krištof, OIB 74076646862, Ulica Ivana Kukuljevića 10,35000 Slavonski Brod</item>
      <item>Vinko Pečanić, OIB 03918439681, Frankopanska Ulica 17,34551 Lipik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04536262200</item>
      <item>, OIB 85821130368</item>
      <item>, OIB 46284113196</item>
      <item>, OIB null</item>
      <item>, OIB 97773150091</item>
      <item>, OIB 74076646862</item>
      <item>, OIB 03918439681</item>
      <item>, OIB null</item>
    </izvorni_sadrzaj>
    <derivirana_varijabla naziv="DomainObject.Predmet.SudioniciListNazivOIB_1">
      <item>, OIB 04536262200</item>
      <item>, OIB 85821130368</item>
      <item>, OIB 46284113196</item>
      <item>, OIB null</item>
      <item>, OIB 97773150091</item>
      <item>, OIB 74076646862</item>
      <item>, OIB 03918439681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17, 34551 Lipik</item>
    </izvorni_sadrzaj>
    <derivirana_varijabla naziv="DomainObject.Predmet.StecajniUpraviteljiListAddressOIB_1">
      <item>Vinko Pečanić, OIB 03918439681, Frankopanska 17, 34551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99126-E9CA-4EC0-B1B3-FDC4126A8D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238</properties:Words>
  <properties:Characters>1328</properties:Characters>
  <properties:Lines>59</properties:Lines>
  <properties:Paragraphs>36</properties:Paragraphs>
  <properties:TotalTime>100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2024-08-21T05:36:00Z</dcterms:created>
  <dc:creator>wsadmin</dc:creator>
  <cp:lastModifiedBy>Klara Kecman Bertinovec</cp:lastModifiedBy>
  <cp:lastPrinted>2021-04-09T07:03:00Z</cp:lastPrinted>
  <dcterms:modified xmlns:xsi="http://www.w3.org/2001/XMLSchema-instance" xsi:type="dcterms:W3CDTF">2024-08-22T07:06:00Z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St-358/2021-72 / Zapisnik - Završno ročište vjerovnika (St-358-2021 zapisnik-zavrsno rociste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